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01C4" w14:textId="77777777" w:rsidR="009F75A3" w:rsidRPr="00FF1B4F" w:rsidRDefault="00FF1B4F" w:rsidP="00FF1B4F">
      <w:pPr>
        <w:autoSpaceDE w:val="0"/>
        <w:autoSpaceDN w:val="0"/>
        <w:adjustRightInd w:val="0"/>
        <w:spacing w:after="0" w:line="240" w:lineRule="auto"/>
        <w:jc w:val="center"/>
        <w:rPr>
          <w:rFonts w:ascii="Arial" w:hAnsi="Arial" w:cs="Arial"/>
          <w:b/>
          <w:bCs/>
          <w:caps/>
          <w:sz w:val="36"/>
        </w:rPr>
      </w:pPr>
      <w:r w:rsidRPr="00FF1B4F">
        <w:rPr>
          <w:rFonts w:ascii="Arial" w:hAnsi="Arial" w:cs="Arial"/>
          <w:bCs/>
          <w:caps/>
          <w:noProof/>
          <w:sz w:val="36"/>
        </w:rPr>
        <w:drawing>
          <wp:anchor distT="0" distB="0" distL="114300" distR="114300" simplePos="0" relativeHeight="251660288" behindDoc="0" locked="0" layoutInCell="1" allowOverlap="1" wp14:anchorId="38C1B9AA" wp14:editId="7AFC8F1D">
            <wp:simplePos x="0" y="0"/>
            <wp:positionH relativeFrom="column">
              <wp:posOffset>0</wp:posOffset>
            </wp:positionH>
            <wp:positionV relativeFrom="paragraph">
              <wp:posOffset>-114300</wp:posOffset>
            </wp:positionV>
            <wp:extent cx="555625" cy="592455"/>
            <wp:effectExtent l="0" t="0" r="3175" b="0"/>
            <wp:wrapTight wrapText="bothSides">
              <wp:wrapPolygon edited="0">
                <wp:start x="0" y="0"/>
                <wp:lineTo x="0" y="20373"/>
                <wp:lineTo x="20736" y="20373"/>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sa_logo.png"/>
                    <pic:cNvPicPr/>
                  </pic:nvPicPr>
                  <pic:blipFill>
                    <a:blip r:embed="rId5">
                      <a:extLst>
                        <a:ext uri="{28A0092B-C50C-407E-A947-70E740481C1C}">
                          <a14:useLocalDpi xmlns:a14="http://schemas.microsoft.com/office/drawing/2010/main" val="0"/>
                        </a:ext>
                      </a:extLst>
                    </a:blip>
                    <a:stretch>
                      <a:fillRect/>
                    </a:stretch>
                  </pic:blipFill>
                  <pic:spPr>
                    <a:xfrm>
                      <a:off x="0" y="0"/>
                      <a:ext cx="555625" cy="592455"/>
                    </a:xfrm>
                    <a:prstGeom prst="rect">
                      <a:avLst/>
                    </a:prstGeom>
                  </pic:spPr>
                </pic:pic>
              </a:graphicData>
            </a:graphic>
            <wp14:sizeRelH relativeFrom="page">
              <wp14:pctWidth>0</wp14:pctWidth>
            </wp14:sizeRelH>
            <wp14:sizeRelV relativeFrom="page">
              <wp14:pctHeight>0</wp14:pctHeight>
            </wp14:sizeRelV>
          </wp:anchor>
        </w:drawing>
      </w:r>
      <w:r w:rsidRPr="00FF1B4F">
        <w:rPr>
          <w:rFonts w:ascii="Arial" w:hAnsi="Arial" w:cs="Arial"/>
          <w:bCs/>
          <w:caps/>
          <w:noProof/>
          <w:sz w:val="36"/>
        </w:rPr>
        <w:drawing>
          <wp:anchor distT="0" distB="0" distL="114300" distR="114300" simplePos="0" relativeHeight="251658240" behindDoc="0" locked="0" layoutInCell="1" allowOverlap="1" wp14:anchorId="460B3C01" wp14:editId="3809BE91">
            <wp:simplePos x="0" y="0"/>
            <wp:positionH relativeFrom="column">
              <wp:posOffset>6286500</wp:posOffset>
            </wp:positionH>
            <wp:positionV relativeFrom="paragraph">
              <wp:posOffset>-114300</wp:posOffset>
            </wp:positionV>
            <wp:extent cx="555625" cy="592455"/>
            <wp:effectExtent l="0" t="0" r="3175" b="0"/>
            <wp:wrapTight wrapText="bothSides">
              <wp:wrapPolygon edited="0">
                <wp:start x="0" y="0"/>
                <wp:lineTo x="0" y="20373"/>
                <wp:lineTo x="20736" y="20373"/>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sa_logo.png"/>
                    <pic:cNvPicPr/>
                  </pic:nvPicPr>
                  <pic:blipFill>
                    <a:blip r:embed="rId5">
                      <a:extLst>
                        <a:ext uri="{28A0092B-C50C-407E-A947-70E740481C1C}">
                          <a14:useLocalDpi xmlns:a14="http://schemas.microsoft.com/office/drawing/2010/main" val="0"/>
                        </a:ext>
                      </a:extLst>
                    </a:blip>
                    <a:stretch>
                      <a:fillRect/>
                    </a:stretch>
                  </pic:blipFill>
                  <pic:spPr>
                    <a:xfrm>
                      <a:off x="0" y="0"/>
                      <a:ext cx="555625" cy="592455"/>
                    </a:xfrm>
                    <a:prstGeom prst="rect">
                      <a:avLst/>
                    </a:prstGeom>
                  </pic:spPr>
                </pic:pic>
              </a:graphicData>
            </a:graphic>
            <wp14:sizeRelH relativeFrom="page">
              <wp14:pctWidth>0</wp14:pctWidth>
            </wp14:sizeRelH>
            <wp14:sizeRelV relativeFrom="page">
              <wp14:pctHeight>0</wp14:pctHeight>
            </wp14:sizeRelV>
          </wp:anchor>
        </w:drawing>
      </w:r>
      <w:r w:rsidR="009F75A3" w:rsidRPr="00FF1B4F">
        <w:rPr>
          <w:rFonts w:ascii="Arial" w:hAnsi="Arial" w:cs="Arial"/>
          <w:b/>
          <w:bCs/>
          <w:caps/>
          <w:sz w:val="36"/>
        </w:rPr>
        <w:t>Florida Nursing Students Association</w:t>
      </w:r>
    </w:p>
    <w:p w14:paraId="16B4B391" w14:textId="77777777" w:rsidR="009F75A3" w:rsidRPr="00E35AD5" w:rsidRDefault="00CB6423" w:rsidP="00FF1B4F">
      <w:pPr>
        <w:autoSpaceDE w:val="0"/>
        <w:autoSpaceDN w:val="0"/>
        <w:adjustRightInd w:val="0"/>
        <w:spacing w:after="0" w:line="240" w:lineRule="auto"/>
        <w:jc w:val="center"/>
        <w:rPr>
          <w:rFonts w:ascii="Arial" w:hAnsi="Arial" w:cs="Arial"/>
        </w:rPr>
      </w:pPr>
      <w:hyperlink r:id="rId6" w:history="1">
        <w:r w:rsidR="009F75A3" w:rsidRPr="00E35AD5">
          <w:rPr>
            <w:rStyle w:val="Hyperlink"/>
            <w:rFonts w:ascii="Arial" w:hAnsi="Arial" w:cs="Arial"/>
          </w:rPr>
          <w:t>www.fnsa.net</w:t>
        </w:r>
      </w:hyperlink>
    </w:p>
    <w:p w14:paraId="2D5982B7" w14:textId="77777777" w:rsidR="009F75A3" w:rsidRPr="00E35AD5" w:rsidRDefault="009F75A3" w:rsidP="00FF1B4F">
      <w:pPr>
        <w:autoSpaceDE w:val="0"/>
        <w:autoSpaceDN w:val="0"/>
        <w:adjustRightInd w:val="0"/>
        <w:spacing w:after="0" w:line="240" w:lineRule="auto"/>
        <w:jc w:val="center"/>
        <w:rPr>
          <w:rFonts w:ascii="Arial" w:hAnsi="Arial" w:cs="Arial"/>
        </w:rPr>
      </w:pPr>
    </w:p>
    <w:p w14:paraId="5DF8736E" w14:textId="77777777" w:rsidR="009F75A3" w:rsidRPr="00FF1B4F" w:rsidRDefault="009F75A3" w:rsidP="00FF1B4F">
      <w:pPr>
        <w:autoSpaceDE w:val="0"/>
        <w:autoSpaceDN w:val="0"/>
        <w:adjustRightInd w:val="0"/>
        <w:spacing w:after="0" w:line="240" w:lineRule="auto"/>
        <w:jc w:val="center"/>
        <w:rPr>
          <w:rFonts w:ascii="Arial" w:hAnsi="Arial" w:cs="Arial"/>
          <w:b/>
          <w:sz w:val="52"/>
        </w:rPr>
      </w:pPr>
      <w:r w:rsidRPr="00FF1B4F">
        <w:rPr>
          <w:rFonts w:ascii="Arial" w:hAnsi="Arial" w:cs="Arial"/>
          <w:b/>
          <w:sz w:val="52"/>
        </w:rPr>
        <w:t>SCHOOL DELEGATE CREDENTIAL FORM</w:t>
      </w:r>
    </w:p>
    <w:p w14:paraId="1F7131B5" w14:textId="50C3276C" w:rsidR="009F75A3" w:rsidRPr="00E35AD5" w:rsidRDefault="009F75A3" w:rsidP="00BE7A47">
      <w:pPr>
        <w:autoSpaceDE w:val="0"/>
        <w:autoSpaceDN w:val="0"/>
        <w:adjustRightInd w:val="0"/>
        <w:spacing w:after="0" w:line="240" w:lineRule="auto"/>
        <w:jc w:val="center"/>
        <w:rPr>
          <w:rFonts w:ascii="Arial" w:hAnsi="Arial" w:cs="Arial"/>
          <w:b/>
        </w:rPr>
      </w:pPr>
      <w:r w:rsidRPr="00E35AD5">
        <w:rPr>
          <w:rFonts w:ascii="Arial" w:hAnsi="Arial" w:cs="Arial"/>
          <w:b/>
        </w:rPr>
        <w:t>(</w:t>
      </w:r>
      <w:r w:rsidR="00BE7A47">
        <w:rPr>
          <w:rFonts w:ascii="Arial" w:hAnsi="Arial" w:cs="Arial"/>
          <w:b/>
        </w:rPr>
        <w:t xml:space="preserve">To Expedite Credentialing: </w:t>
      </w:r>
      <w:r w:rsidR="00BE7A47" w:rsidRPr="00BE7A47">
        <w:rPr>
          <w:rFonts w:ascii="Arial" w:hAnsi="Arial" w:cs="Arial"/>
          <w:i/>
        </w:rPr>
        <w:t>Print Out, Complete, and Bring this Form to Convention!)</w:t>
      </w:r>
    </w:p>
    <w:p w14:paraId="548CB210" w14:textId="77777777" w:rsidR="009F75A3" w:rsidRPr="00E35AD5" w:rsidRDefault="009F75A3" w:rsidP="00FF1B4F">
      <w:pPr>
        <w:autoSpaceDE w:val="0"/>
        <w:autoSpaceDN w:val="0"/>
        <w:adjustRightInd w:val="0"/>
        <w:spacing w:after="0" w:line="240" w:lineRule="auto"/>
        <w:rPr>
          <w:rFonts w:ascii="Arial" w:hAnsi="Arial" w:cs="Arial"/>
        </w:rPr>
      </w:pPr>
    </w:p>
    <w:p w14:paraId="3497EA54" w14:textId="5D5AA784" w:rsidR="009F75A3" w:rsidRPr="00E35AD5" w:rsidRDefault="009F75A3" w:rsidP="00FF1B4F">
      <w:pPr>
        <w:autoSpaceDE w:val="0"/>
        <w:autoSpaceDN w:val="0"/>
        <w:adjustRightInd w:val="0"/>
        <w:spacing w:after="0" w:line="240" w:lineRule="auto"/>
        <w:rPr>
          <w:rFonts w:ascii="Arial" w:hAnsi="Arial" w:cs="Arial"/>
        </w:rPr>
      </w:pPr>
      <w:r w:rsidRPr="00E35AD5">
        <w:rPr>
          <w:rFonts w:ascii="Arial" w:hAnsi="Arial" w:cs="Arial"/>
        </w:rPr>
        <w:t>This form is to be used for the credentialing of the schoo</w:t>
      </w:r>
      <w:r w:rsidR="00BE7A47">
        <w:rPr>
          <w:rFonts w:ascii="Arial" w:hAnsi="Arial" w:cs="Arial"/>
        </w:rPr>
        <w:t xml:space="preserve">l delegate(s) and alternate(s).  </w:t>
      </w:r>
      <w:r w:rsidRPr="00E35AD5">
        <w:rPr>
          <w:rFonts w:ascii="Arial" w:hAnsi="Arial" w:cs="Arial"/>
        </w:rPr>
        <w:t>In order to</w:t>
      </w:r>
      <w:r w:rsidR="00535808" w:rsidRPr="00E35AD5">
        <w:rPr>
          <w:rFonts w:ascii="Arial" w:hAnsi="Arial" w:cs="Arial"/>
        </w:rPr>
        <w:t xml:space="preserve"> </w:t>
      </w:r>
      <w:r w:rsidRPr="00E35AD5">
        <w:rPr>
          <w:rFonts w:ascii="Arial" w:hAnsi="Arial" w:cs="Arial"/>
        </w:rPr>
        <w:t>be seated in the House of Delegates, the delegate and alternate named below must:</w:t>
      </w:r>
    </w:p>
    <w:p w14:paraId="43055C2D" w14:textId="77777777" w:rsidR="009F75A3" w:rsidRPr="00E35AD5" w:rsidRDefault="009F75A3" w:rsidP="00FF1B4F">
      <w:pPr>
        <w:autoSpaceDE w:val="0"/>
        <w:autoSpaceDN w:val="0"/>
        <w:adjustRightInd w:val="0"/>
        <w:spacing w:after="0" w:line="240" w:lineRule="auto"/>
        <w:rPr>
          <w:rFonts w:ascii="Arial" w:hAnsi="Arial" w:cs="Arial"/>
        </w:rPr>
      </w:pPr>
    </w:p>
    <w:p w14:paraId="3FAE0503" w14:textId="77777777" w:rsidR="009F75A3" w:rsidRPr="00FF1B4F" w:rsidRDefault="009F75A3" w:rsidP="00FF1B4F">
      <w:pPr>
        <w:pStyle w:val="ListParagraph"/>
        <w:numPr>
          <w:ilvl w:val="0"/>
          <w:numId w:val="1"/>
        </w:numPr>
        <w:autoSpaceDE w:val="0"/>
        <w:autoSpaceDN w:val="0"/>
        <w:adjustRightInd w:val="0"/>
        <w:spacing w:after="0" w:line="240" w:lineRule="auto"/>
        <w:contextualSpacing w:val="0"/>
        <w:rPr>
          <w:rFonts w:ascii="Arial" w:hAnsi="Arial" w:cs="Arial"/>
        </w:rPr>
      </w:pPr>
      <w:r w:rsidRPr="00E35AD5">
        <w:rPr>
          <w:rFonts w:ascii="Arial" w:hAnsi="Arial" w:cs="Arial"/>
        </w:rPr>
        <w:t>Register as a member for the FNSA convention</w:t>
      </w:r>
      <w:r w:rsidR="003670CC" w:rsidRPr="00E35AD5">
        <w:rPr>
          <w:rFonts w:ascii="Arial" w:hAnsi="Arial" w:cs="Arial"/>
        </w:rPr>
        <w:t xml:space="preserve"> (membership will be confirmed at registration or pre-registration)</w:t>
      </w:r>
      <w:r w:rsidRPr="00E35AD5">
        <w:rPr>
          <w:rFonts w:ascii="Arial" w:hAnsi="Arial" w:cs="Arial"/>
        </w:rPr>
        <w:t>.</w:t>
      </w:r>
    </w:p>
    <w:p w14:paraId="120315B1" w14:textId="77777777" w:rsidR="009F75A3" w:rsidRPr="00FF1B4F" w:rsidRDefault="009F75A3" w:rsidP="00FF1B4F">
      <w:pPr>
        <w:pStyle w:val="ListParagraph"/>
        <w:numPr>
          <w:ilvl w:val="0"/>
          <w:numId w:val="1"/>
        </w:numPr>
        <w:autoSpaceDE w:val="0"/>
        <w:autoSpaceDN w:val="0"/>
        <w:adjustRightInd w:val="0"/>
        <w:spacing w:after="0" w:line="240" w:lineRule="auto"/>
        <w:contextualSpacing w:val="0"/>
        <w:rPr>
          <w:rFonts w:ascii="Arial" w:hAnsi="Arial" w:cs="Arial"/>
        </w:rPr>
      </w:pPr>
      <w:r w:rsidRPr="00E35AD5">
        <w:rPr>
          <w:rFonts w:ascii="Arial" w:hAnsi="Arial" w:cs="Arial"/>
        </w:rPr>
        <w:t xml:space="preserve">Complete this form, signed but the Chapter President or another officer if the President is not available. </w:t>
      </w:r>
    </w:p>
    <w:p w14:paraId="1B63D35C" w14:textId="31E8BBCF" w:rsidR="009F75A3" w:rsidRPr="00FF1B4F" w:rsidRDefault="009F75A3" w:rsidP="00FF1B4F">
      <w:pPr>
        <w:pStyle w:val="ListParagraph"/>
        <w:numPr>
          <w:ilvl w:val="0"/>
          <w:numId w:val="1"/>
        </w:numPr>
        <w:autoSpaceDE w:val="0"/>
        <w:autoSpaceDN w:val="0"/>
        <w:adjustRightInd w:val="0"/>
        <w:spacing w:after="0" w:line="240" w:lineRule="auto"/>
        <w:contextualSpacing w:val="0"/>
        <w:rPr>
          <w:rFonts w:ascii="Arial" w:hAnsi="Arial" w:cs="Arial"/>
        </w:rPr>
      </w:pPr>
      <w:r w:rsidRPr="00E35AD5">
        <w:rPr>
          <w:rFonts w:ascii="Arial" w:hAnsi="Arial" w:cs="Arial"/>
        </w:rPr>
        <w:t>Have a</w:t>
      </w:r>
      <w:r w:rsidR="00535808" w:rsidRPr="00E35AD5">
        <w:rPr>
          <w:rFonts w:ascii="Arial" w:hAnsi="Arial" w:cs="Arial"/>
        </w:rPr>
        <w:t>n</w:t>
      </w:r>
      <w:r w:rsidRPr="00E35AD5">
        <w:rPr>
          <w:rFonts w:ascii="Arial" w:hAnsi="Arial" w:cs="Arial"/>
        </w:rPr>
        <w:t xml:space="preserve"> </w:t>
      </w:r>
      <w:r w:rsidRPr="00E35AD5">
        <w:rPr>
          <w:rFonts w:ascii="Arial" w:hAnsi="Arial" w:cs="Arial"/>
          <w:b/>
        </w:rPr>
        <w:t>Official Application for Constituency status or bylaws</w:t>
      </w:r>
      <w:r w:rsidRPr="00E35AD5">
        <w:rPr>
          <w:rFonts w:ascii="Arial" w:hAnsi="Arial" w:cs="Arial"/>
        </w:rPr>
        <w:t xml:space="preserve"> completed for your school by a school chapter officer if one has not already been </w:t>
      </w:r>
      <w:r w:rsidR="003F22F8">
        <w:rPr>
          <w:rFonts w:ascii="Arial" w:hAnsi="Arial" w:cs="Arial"/>
        </w:rPr>
        <w:t>e</w:t>
      </w:r>
      <w:r w:rsidRPr="00E35AD5">
        <w:rPr>
          <w:rFonts w:ascii="Arial" w:hAnsi="Arial" w:cs="Arial"/>
        </w:rPr>
        <w:t>mailed to the FNSA 1</w:t>
      </w:r>
      <w:r w:rsidRPr="00E35AD5">
        <w:rPr>
          <w:rFonts w:ascii="Arial" w:hAnsi="Arial" w:cs="Arial"/>
          <w:vertAlign w:val="superscript"/>
        </w:rPr>
        <w:t>st</w:t>
      </w:r>
      <w:r w:rsidRPr="00E35AD5">
        <w:rPr>
          <w:rFonts w:ascii="Arial" w:hAnsi="Arial" w:cs="Arial"/>
        </w:rPr>
        <w:t xml:space="preserve"> Vice President. </w:t>
      </w:r>
    </w:p>
    <w:p w14:paraId="5FB042C4" w14:textId="77777777" w:rsidR="009F75A3" w:rsidRPr="00E35AD5" w:rsidRDefault="009F75A3" w:rsidP="00FF1B4F">
      <w:pPr>
        <w:pStyle w:val="ListParagraph"/>
        <w:numPr>
          <w:ilvl w:val="0"/>
          <w:numId w:val="1"/>
        </w:numPr>
        <w:autoSpaceDE w:val="0"/>
        <w:autoSpaceDN w:val="0"/>
        <w:adjustRightInd w:val="0"/>
        <w:spacing w:after="0" w:line="240" w:lineRule="auto"/>
        <w:contextualSpacing w:val="0"/>
        <w:rPr>
          <w:rFonts w:ascii="Arial" w:hAnsi="Arial" w:cs="Arial"/>
        </w:rPr>
      </w:pPr>
      <w:r w:rsidRPr="00E35AD5">
        <w:rPr>
          <w:rFonts w:ascii="Arial" w:hAnsi="Arial" w:cs="Arial"/>
        </w:rPr>
        <w:t>All delegates should complete their credentialing as soon as possible after arriving.</w:t>
      </w:r>
    </w:p>
    <w:p w14:paraId="07FE4AF3" w14:textId="77777777" w:rsidR="009F75A3" w:rsidRPr="00E35AD5" w:rsidRDefault="009F75A3" w:rsidP="00FF1B4F">
      <w:pPr>
        <w:autoSpaceDE w:val="0"/>
        <w:autoSpaceDN w:val="0"/>
        <w:adjustRightInd w:val="0"/>
        <w:spacing w:after="0" w:line="240" w:lineRule="auto"/>
        <w:rPr>
          <w:rFonts w:ascii="Arial" w:hAnsi="Arial" w:cs="Arial"/>
        </w:rPr>
      </w:pPr>
    </w:p>
    <w:p w14:paraId="418DF56A" w14:textId="4BC7BE0B" w:rsidR="009F75A3" w:rsidRPr="00BE7A47" w:rsidRDefault="00BE7A47" w:rsidP="00FF1B4F">
      <w:pPr>
        <w:autoSpaceDE w:val="0"/>
        <w:autoSpaceDN w:val="0"/>
        <w:adjustRightInd w:val="0"/>
        <w:spacing w:after="0" w:line="240" w:lineRule="auto"/>
        <w:rPr>
          <w:rFonts w:ascii="Arial" w:hAnsi="Arial" w:cs="Arial"/>
          <w:i/>
        </w:rPr>
      </w:pPr>
      <w:r>
        <w:rPr>
          <w:rFonts w:ascii="Arial" w:hAnsi="Arial" w:cs="Arial"/>
          <w:i/>
        </w:rPr>
        <w:t>(</w:t>
      </w:r>
      <w:r w:rsidRPr="00BE7A47">
        <w:rPr>
          <w:rFonts w:ascii="Arial" w:hAnsi="Arial" w:cs="Arial"/>
          <w:i/>
        </w:rPr>
        <w:t>Please Print or T</w:t>
      </w:r>
      <w:r w:rsidR="009F75A3" w:rsidRPr="00BE7A47">
        <w:rPr>
          <w:rFonts w:ascii="Arial" w:hAnsi="Arial" w:cs="Arial"/>
          <w:i/>
        </w:rPr>
        <w:t>ype</w:t>
      </w:r>
      <w:r>
        <w:rPr>
          <w:rFonts w:ascii="Arial" w:hAnsi="Arial" w:cs="Arial"/>
          <w:i/>
        </w:rPr>
        <w:t>)</w:t>
      </w:r>
    </w:p>
    <w:p w14:paraId="482DC37F" w14:textId="3DDCE1C6" w:rsidR="009F75A3" w:rsidRPr="00BE7A47" w:rsidRDefault="009F75A3" w:rsidP="00FF1B4F">
      <w:pPr>
        <w:autoSpaceDE w:val="0"/>
        <w:autoSpaceDN w:val="0"/>
        <w:adjustRightInd w:val="0"/>
        <w:spacing w:after="0" w:line="240" w:lineRule="auto"/>
        <w:rPr>
          <w:rFonts w:ascii="Arial" w:hAnsi="Arial" w:cs="Arial"/>
          <w:b/>
        </w:rPr>
      </w:pPr>
      <w:r w:rsidRPr="00BE7A47">
        <w:rPr>
          <w:rFonts w:ascii="Arial" w:hAnsi="Arial" w:cs="Arial"/>
          <w:b/>
        </w:rPr>
        <w:t>School Constituent</w:t>
      </w:r>
      <w:r w:rsidR="00BE7A47">
        <w:rPr>
          <w:rFonts w:ascii="Arial" w:hAnsi="Arial" w:cs="Arial"/>
          <w:b/>
        </w:rPr>
        <w:t xml:space="preserve"> </w:t>
      </w:r>
      <w:r w:rsidRPr="00E35AD5">
        <w:rPr>
          <w:rFonts w:ascii="Arial" w:hAnsi="Arial" w:cs="Arial"/>
        </w:rPr>
        <w:t>______________________</w:t>
      </w:r>
      <w:r w:rsidR="00535808" w:rsidRPr="00E35AD5">
        <w:rPr>
          <w:rFonts w:ascii="Arial" w:hAnsi="Arial" w:cs="Arial"/>
        </w:rPr>
        <w:t>___</w:t>
      </w:r>
      <w:r w:rsidR="00BE7A47">
        <w:rPr>
          <w:rFonts w:ascii="Arial" w:hAnsi="Arial" w:cs="Arial"/>
        </w:rPr>
        <w:t>______________________________________________</w:t>
      </w:r>
    </w:p>
    <w:p w14:paraId="1EB1C677" w14:textId="77777777" w:rsidR="009F75A3" w:rsidRPr="00E35AD5" w:rsidRDefault="009F75A3" w:rsidP="00FF1B4F">
      <w:pPr>
        <w:autoSpaceDE w:val="0"/>
        <w:autoSpaceDN w:val="0"/>
        <w:adjustRightInd w:val="0"/>
        <w:spacing w:after="0" w:line="240" w:lineRule="auto"/>
        <w:rPr>
          <w:rFonts w:ascii="Arial" w:hAnsi="Arial" w:cs="Arial"/>
        </w:rPr>
      </w:pPr>
      <w:r w:rsidRPr="00BE7A47">
        <w:rPr>
          <w:rFonts w:ascii="Arial" w:hAnsi="Arial" w:cs="Arial"/>
          <w:b/>
        </w:rPr>
        <w:t>Campus</w:t>
      </w:r>
      <w:r w:rsidRPr="00E35AD5">
        <w:rPr>
          <w:rFonts w:ascii="Arial" w:hAnsi="Arial" w:cs="Arial"/>
        </w:rPr>
        <w:t xml:space="preserve"> ________________________________</w:t>
      </w:r>
      <w:r w:rsidR="00535808" w:rsidRPr="00E35AD5">
        <w:rPr>
          <w:rFonts w:ascii="Arial" w:hAnsi="Arial" w:cs="Arial"/>
        </w:rPr>
        <w:t>__________________________________</w:t>
      </w:r>
      <w:r w:rsidR="00FF1B4F">
        <w:rPr>
          <w:rFonts w:ascii="Arial" w:hAnsi="Arial" w:cs="Arial"/>
        </w:rPr>
        <w:t>______________</w:t>
      </w:r>
    </w:p>
    <w:p w14:paraId="25178937" w14:textId="77777777" w:rsidR="00535808" w:rsidRDefault="00535808" w:rsidP="00FF1B4F">
      <w:pPr>
        <w:autoSpaceDE w:val="0"/>
        <w:autoSpaceDN w:val="0"/>
        <w:adjustRightInd w:val="0"/>
        <w:spacing w:after="0" w:line="240" w:lineRule="auto"/>
        <w:rPr>
          <w:rFonts w:ascii="Arial" w:hAnsi="Arial" w:cs="Arial"/>
        </w:rPr>
      </w:pPr>
      <w:r w:rsidRPr="00E35AD5">
        <w:rPr>
          <w:rFonts w:ascii="Arial" w:hAnsi="Arial" w:cs="Arial"/>
        </w:rPr>
        <w:t xml:space="preserve"> </w:t>
      </w:r>
    </w:p>
    <w:p w14:paraId="12F7CF7C" w14:textId="77777777" w:rsidR="00FF1B4F" w:rsidRPr="00E35AD5" w:rsidRDefault="00FF1B4F" w:rsidP="00FF1B4F">
      <w:pPr>
        <w:autoSpaceDE w:val="0"/>
        <w:autoSpaceDN w:val="0"/>
        <w:adjustRightInd w:val="0"/>
        <w:spacing w:after="0" w:line="240" w:lineRule="auto"/>
        <w:jc w:val="center"/>
        <w:rPr>
          <w:rFonts w:ascii="Arial" w:hAnsi="Arial" w:cs="Arial"/>
        </w:rPr>
      </w:pPr>
      <w:r w:rsidRPr="00FF1B4F">
        <w:rPr>
          <w:rFonts w:ascii="Arial" w:hAnsi="Arial" w:cs="Arial"/>
          <w:b/>
        </w:rPr>
        <w:t>Delegates</w:t>
      </w:r>
    </w:p>
    <w:p w14:paraId="47DF8CFB" w14:textId="77777777" w:rsidR="00FF1B4F" w:rsidRPr="00E35AD5" w:rsidRDefault="00FF1B4F" w:rsidP="00FF1B4F">
      <w:pPr>
        <w:autoSpaceDE w:val="0"/>
        <w:autoSpaceDN w:val="0"/>
        <w:adjustRightInd w:val="0"/>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3888"/>
        <w:gridCol w:w="3420"/>
        <w:gridCol w:w="3420"/>
      </w:tblGrid>
      <w:tr w:rsidR="00535808" w:rsidRPr="00E35AD5" w14:paraId="661E9D42" w14:textId="77777777" w:rsidTr="00FF1B4F">
        <w:trPr>
          <w:jc w:val="center"/>
        </w:trPr>
        <w:tc>
          <w:tcPr>
            <w:tcW w:w="3888" w:type="dxa"/>
          </w:tcPr>
          <w:p w14:paraId="66305737"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w:t>
            </w:r>
          </w:p>
          <w:p w14:paraId="678ED79B" w14:textId="77777777" w:rsidR="00535808" w:rsidRPr="00E35AD5" w:rsidRDefault="00535808" w:rsidP="00FF1B4F">
            <w:pPr>
              <w:autoSpaceDE w:val="0"/>
              <w:autoSpaceDN w:val="0"/>
              <w:adjustRightInd w:val="0"/>
              <w:rPr>
                <w:rFonts w:ascii="Arial" w:hAnsi="Arial" w:cs="Arial"/>
              </w:rPr>
            </w:pPr>
          </w:p>
        </w:tc>
        <w:tc>
          <w:tcPr>
            <w:tcW w:w="3420" w:type="dxa"/>
          </w:tcPr>
          <w:p w14:paraId="6DF25476"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9.</w:t>
            </w:r>
          </w:p>
        </w:tc>
        <w:tc>
          <w:tcPr>
            <w:tcW w:w="3420" w:type="dxa"/>
          </w:tcPr>
          <w:p w14:paraId="049F1614"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17.</w:t>
            </w:r>
          </w:p>
        </w:tc>
      </w:tr>
      <w:tr w:rsidR="00535808" w:rsidRPr="00E35AD5" w14:paraId="48D9293A" w14:textId="77777777" w:rsidTr="00FF1B4F">
        <w:trPr>
          <w:jc w:val="center"/>
        </w:trPr>
        <w:tc>
          <w:tcPr>
            <w:tcW w:w="3888" w:type="dxa"/>
          </w:tcPr>
          <w:p w14:paraId="3F83DC52"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2.</w:t>
            </w:r>
          </w:p>
          <w:p w14:paraId="40A80C7B" w14:textId="77777777" w:rsidR="00535808" w:rsidRPr="00E35AD5" w:rsidRDefault="00535808" w:rsidP="00FF1B4F">
            <w:pPr>
              <w:autoSpaceDE w:val="0"/>
              <w:autoSpaceDN w:val="0"/>
              <w:adjustRightInd w:val="0"/>
              <w:rPr>
                <w:rFonts w:ascii="Arial" w:hAnsi="Arial" w:cs="Arial"/>
              </w:rPr>
            </w:pPr>
          </w:p>
        </w:tc>
        <w:tc>
          <w:tcPr>
            <w:tcW w:w="3420" w:type="dxa"/>
          </w:tcPr>
          <w:p w14:paraId="09F3AA98"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10.</w:t>
            </w:r>
          </w:p>
        </w:tc>
        <w:tc>
          <w:tcPr>
            <w:tcW w:w="3420" w:type="dxa"/>
          </w:tcPr>
          <w:p w14:paraId="63E44FE0"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18.</w:t>
            </w:r>
          </w:p>
        </w:tc>
      </w:tr>
      <w:tr w:rsidR="00535808" w:rsidRPr="00E35AD5" w14:paraId="53A7BD2B" w14:textId="77777777" w:rsidTr="00FF1B4F">
        <w:trPr>
          <w:jc w:val="center"/>
        </w:trPr>
        <w:tc>
          <w:tcPr>
            <w:tcW w:w="3888" w:type="dxa"/>
          </w:tcPr>
          <w:p w14:paraId="4E0F82A4"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3.</w:t>
            </w:r>
          </w:p>
          <w:p w14:paraId="4413AEFC" w14:textId="77777777" w:rsidR="00535808" w:rsidRPr="00E35AD5" w:rsidRDefault="00535808" w:rsidP="00FF1B4F">
            <w:pPr>
              <w:autoSpaceDE w:val="0"/>
              <w:autoSpaceDN w:val="0"/>
              <w:adjustRightInd w:val="0"/>
              <w:rPr>
                <w:rFonts w:ascii="Arial" w:hAnsi="Arial" w:cs="Arial"/>
              </w:rPr>
            </w:pPr>
          </w:p>
        </w:tc>
        <w:tc>
          <w:tcPr>
            <w:tcW w:w="3420" w:type="dxa"/>
          </w:tcPr>
          <w:p w14:paraId="422CD87B"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11.</w:t>
            </w:r>
          </w:p>
        </w:tc>
        <w:tc>
          <w:tcPr>
            <w:tcW w:w="3420" w:type="dxa"/>
          </w:tcPr>
          <w:p w14:paraId="4D79C5D8"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19.</w:t>
            </w:r>
          </w:p>
        </w:tc>
      </w:tr>
      <w:tr w:rsidR="00535808" w:rsidRPr="00E35AD5" w14:paraId="1983004D" w14:textId="77777777" w:rsidTr="00FF1B4F">
        <w:trPr>
          <w:jc w:val="center"/>
        </w:trPr>
        <w:tc>
          <w:tcPr>
            <w:tcW w:w="3888" w:type="dxa"/>
          </w:tcPr>
          <w:p w14:paraId="65110252"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4.</w:t>
            </w:r>
          </w:p>
          <w:p w14:paraId="5892EC9D" w14:textId="77777777" w:rsidR="00535808" w:rsidRPr="00E35AD5" w:rsidRDefault="00535808" w:rsidP="00FF1B4F">
            <w:pPr>
              <w:autoSpaceDE w:val="0"/>
              <w:autoSpaceDN w:val="0"/>
              <w:adjustRightInd w:val="0"/>
              <w:rPr>
                <w:rFonts w:ascii="Arial" w:hAnsi="Arial" w:cs="Arial"/>
              </w:rPr>
            </w:pPr>
          </w:p>
        </w:tc>
        <w:tc>
          <w:tcPr>
            <w:tcW w:w="3420" w:type="dxa"/>
          </w:tcPr>
          <w:p w14:paraId="178C214C"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12.</w:t>
            </w:r>
          </w:p>
        </w:tc>
        <w:tc>
          <w:tcPr>
            <w:tcW w:w="3420" w:type="dxa"/>
          </w:tcPr>
          <w:p w14:paraId="75E6276A"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20.</w:t>
            </w:r>
          </w:p>
        </w:tc>
      </w:tr>
      <w:tr w:rsidR="00535808" w:rsidRPr="00E35AD5" w14:paraId="21F4863F" w14:textId="77777777" w:rsidTr="00FF1B4F">
        <w:trPr>
          <w:jc w:val="center"/>
        </w:trPr>
        <w:tc>
          <w:tcPr>
            <w:tcW w:w="3888" w:type="dxa"/>
          </w:tcPr>
          <w:p w14:paraId="51AF47F0"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5.</w:t>
            </w:r>
          </w:p>
          <w:p w14:paraId="4C67A458" w14:textId="77777777" w:rsidR="00535808" w:rsidRPr="00E35AD5" w:rsidRDefault="00535808" w:rsidP="00FF1B4F">
            <w:pPr>
              <w:autoSpaceDE w:val="0"/>
              <w:autoSpaceDN w:val="0"/>
              <w:adjustRightInd w:val="0"/>
              <w:rPr>
                <w:rFonts w:ascii="Arial" w:hAnsi="Arial" w:cs="Arial"/>
              </w:rPr>
            </w:pPr>
          </w:p>
        </w:tc>
        <w:tc>
          <w:tcPr>
            <w:tcW w:w="3420" w:type="dxa"/>
          </w:tcPr>
          <w:p w14:paraId="3F189BDC"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13.</w:t>
            </w:r>
          </w:p>
        </w:tc>
        <w:tc>
          <w:tcPr>
            <w:tcW w:w="3420" w:type="dxa"/>
          </w:tcPr>
          <w:p w14:paraId="2E20233C"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21.</w:t>
            </w:r>
          </w:p>
        </w:tc>
      </w:tr>
      <w:tr w:rsidR="00535808" w:rsidRPr="00E35AD5" w14:paraId="0E907064" w14:textId="77777777" w:rsidTr="00FF1B4F">
        <w:trPr>
          <w:jc w:val="center"/>
        </w:trPr>
        <w:tc>
          <w:tcPr>
            <w:tcW w:w="3888" w:type="dxa"/>
          </w:tcPr>
          <w:p w14:paraId="3CCEE35F"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6.</w:t>
            </w:r>
          </w:p>
          <w:p w14:paraId="67F58E19" w14:textId="77777777" w:rsidR="00535808" w:rsidRPr="00E35AD5" w:rsidRDefault="00535808" w:rsidP="00FF1B4F">
            <w:pPr>
              <w:autoSpaceDE w:val="0"/>
              <w:autoSpaceDN w:val="0"/>
              <w:adjustRightInd w:val="0"/>
              <w:rPr>
                <w:rFonts w:ascii="Arial" w:hAnsi="Arial" w:cs="Arial"/>
              </w:rPr>
            </w:pPr>
          </w:p>
        </w:tc>
        <w:tc>
          <w:tcPr>
            <w:tcW w:w="3420" w:type="dxa"/>
          </w:tcPr>
          <w:p w14:paraId="52594613"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14.</w:t>
            </w:r>
          </w:p>
        </w:tc>
        <w:tc>
          <w:tcPr>
            <w:tcW w:w="3420" w:type="dxa"/>
          </w:tcPr>
          <w:p w14:paraId="45E21D72"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22.</w:t>
            </w:r>
          </w:p>
        </w:tc>
      </w:tr>
      <w:tr w:rsidR="00535808" w:rsidRPr="00E35AD5" w14:paraId="7CA79400" w14:textId="77777777" w:rsidTr="00FF1B4F">
        <w:trPr>
          <w:jc w:val="center"/>
        </w:trPr>
        <w:tc>
          <w:tcPr>
            <w:tcW w:w="3888" w:type="dxa"/>
          </w:tcPr>
          <w:p w14:paraId="563454DD"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7.</w:t>
            </w:r>
          </w:p>
          <w:p w14:paraId="30A88664" w14:textId="77777777" w:rsidR="00535808" w:rsidRPr="00E35AD5" w:rsidRDefault="00535808" w:rsidP="00FF1B4F">
            <w:pPr>
              <w:autoSpaceDE w:val="0"/>
              <w:autoSpaceDN w:val="0"/>
              <w:adjustRightInd w:val="0"/>
              <w:rPr>
                <w:rFonts w:ascii="Arial" w:hAnsi="Arial" w:cs="Arial"/>
              </w:rPr>
            </w:pPr>
          </w:p>
        </w:tc>
        <w:tc>
          <w:tcPr>
            <w:tcW w:w="3420" w:type="dxa"/>
          </w:tcPr>
          <w:p w14:paraId="4C387794"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15.</w:t>
            </w:r>
          </w:p>
        </w:tc>
        <w:tc>
          <w:tcPr>
            <w:tcW w:w="3420" w:type="dxa"/>
          </w:tcPr>
          <w:p w14:paraId="2D504D05" w14:textId="48D27760" w:rsidR="00535808" w:rsidRPr="00E35AD5" w:rsidRDefault="00535808" w:rsidP="00FF1B4F">
            <w:pPr>
              <w:autoSpaceDE w:val="0"/>
              <w:autoSpaceDN w:val="0"/>
              <w:adjustRightInd w:val="0"/>
              <w:rPr>
                <w:rFonts w:ascii="Arial" w:hAnsi="Arial" w:cs="Arial"/>
              </w:rPr>
            </w:pPr>
            <w:r w:rsidRPr="00E35AD5">
              <w:rPr>
                <w:rFonts w:ascii="Arial" w:hAnsi="Arial" w:cs="Arial"/>
              </w:rPr>
              <w:t>23</w:t>
            </w:r>
            <w:r w:rsidR="00BE7A47">
              <w:rPr>
                <w:rFonts w:ascii="Arial" w:hAnsi="Arial" w:cs="Arial"/>
              </w:rPr>
              <w:t>.</w:t>
            </w:r>
          </w:p>
        </w:tc>
      </w:tr>
      <w:tr w:rsidR="00535808" w:rsidRPr="00E35AD5" w14:paraId="4192CEDA" w14:textId="77777777" w:rsidTr="00FF1B4F">
        <w:trPr>
          <w:jc w:val="center"/>
        </w:trPr>
        <w:tc>
          <w:tcPr>
            <w:tcW w:w="3888" w:type="dxa"/>
          </w:tcPr>
          <w:p w14:paraId="43E5C660"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8.</w:t>
            </w:r>
          </w:p>
          <w:p w14:paraId="60F82CCF" w14:textId="77777777" w:rsidR="00535808" w:rsidRPr="00E35AD5" w:rsidRDefault="00535808" w:rsidP="00FF1B4F">
            <w:pPr>
              <w:autoSpaceDE w:val="0"/>
              <w:autoSpaceDN w:val="0"/>
              <w:adjustRightInd w:val="0"/>
              <w:rPr>
                <w:rFonts w:ascii="Arial" w:hAnsi="Arial" w:cs="Arial"/>
              </w:rPr>
            </w:pPr>
          </w:p>
        </w:tc>
        <w:tc>
          <w:tcPr>
            <w:tcW w:w="3420" w:type="dxa"/>
          </w:tcPr>
          <w:p w14:paraId="2BDBFC88"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16.</w:t>
            </w:r>
          </w:p>
        </w:tc>
        <w:tc>
          <w:tcPr>
            <w:tcW w:w="3420" w:type="dxa"/>
          </w:tcPr>
          <w:p w14:paraId="3173C67F" w14:textId="4D3A6D60" w:rsidR="00535808" w:rsidRPr="00E35AD5" w:rsidRDefault="00535808" w:rsidP="00FF1B4F">
            <w:pPr>
              <w:autoSpaceDE w:val="0"/>
              <w:autoSpaceDN w:val="0"/>
              <w:adjustRightInd w:val="0"/>
              <w:rPr>
                <w:rFonts w:ascii="Arial" w:hAnsi="Arial" w:cs="Arial"/>
              </w:rPr>
            </w:pPr>
            <w:r w:rsidRPr="00E35AD5">
              <w:rPr>
                <w:rFonts w:ascii="Arial" w:hAnsi="Arial" w:cs="Arial"/>
              </w:rPr>
              <w:t>24</w:t>
            </w:r>
            <w:r w:rsidR="00BE7A47">
              <w:rPr>
                <w:rFonts w:ascii="Arial" w:hAnsi="Arial" w:cs="Arial"/>
              </w:rPr>
              <w:t>.</w:t>
            </w:r>
          </w:p>
        </w:tc>
      </w:tr>
    </w:tbl>
    <w:p w14:paraId="38165D6F" w14:textId="77777777" w:rsidR="009F75A3" w:rsidRPr="00E35AD5" w:rsidRDefault="009F75A3" w:rsidP="00FF1B4F">
      <w:pPr>
        <w:autoSpaceDE w:val="0"/>
        <w:autoSpaceDN w:val="0"/>
        <w:adjustRightInd w:val="0"/>
        <w:spacing w:after="0" w:line="240" w:lineRule="auto"/>
        <w:rPr>
          <w:rFonts w:ascii="Arial" w:hAnsi="Arial" w:cs="Arial"/>
        </w:rPr>
      </w:pPr>
    </w:p>
    <w:p w14:paraId="4D0B35CD" w14:textId="77777777" w:rsidR="009F75A3" w:rsidRPr="00FF1B4F" w:rsidRDefault="00FF1B4F" w:rsidP="00FF1B4F">
      <w:pPr>
        <w:autoSpaceDE w:val="0"/>
        <w:autoSpaceDN w:val="0"/>
        <w:adjustRightInd w:val="0"/>
        <w:spacing w:after="0" w:line="240" w:lineRule="auto"/>
        <w:jc w:val="center"/>
        <w:rPr>
          <w:rFonts w:ascii="Arial" w:hAnsi="Arial" w:cs="Arial"/>
          <w:b/>
        </w:rPr>
      </w:pPr>
      <w:r w:rsidRPr="00FF1B4F">
        <w:rPr>
          <w:rFonts w:ascii="Arial" w:hAnsi="Arial" w:cs="Arial"/>
          <w:b/>
        </w:rPr>
        <w:t>Alternates</w:t>
      </w:r>
    </w:p>
    <w:p w14:paraId="421BE871" w14:textId="77777777" w:rsidR="00535808" w:rsidRPr="00E35AD5" w:rsidRDefault="00535808" w:rsidP="00FF1B4F">
      <w:pPr>
        <w:autoSpaceDE w:val="0"/>
        <w:autoSpaceDN w:val="0"/>
        <w:adjustRightInd w:val="0"/>
        <w:spacing w:after="0" w:line="240" w:lineRule="auto"/>
        <w:rPr>
          <w:rFonts w:ascii="Arial" w:hAnsi="Arial" w:cs="Arial"/>
        </w:rPr>
      </w:pPr>
      <w:r w:rsidRPr="00E35AD5">
        <w:rPr>
          <w:rFonts w:ascii="Arial" w:hAnsi="Arial" w:cs="Arial"/>
        </w:rPr>
        <w:t xml:space="preserve"> </w:t>
      </w:r>
    </w:p>
    <w:tbl>
      <w:tblPr>
        <w:tblStyle w:val="TableGrid"/>
        <w:tblW w:w="0" w:type="auto"/>
        <w:jc w:val="center"/>
        <w:tblLook w:val="04A0" w:firstRow="1" w:lastRow="0" w:firstColumn="1" w:lastColumn="0" w:noHBand="0" w:noVBand="1"/>
      </w:tblPr>
      <w:tblGrid>
        <w:gridCol w:w="3888"/>
        <w:gridCol w:w="3420"/>
        <w:gridCol w:w="3420"/>
      </w:tblGrid>
      <w:tr w:rsidR="00535808" w:rsidRPr="00E35AD5" w14:paraId="3158C980" w14:textId="77777777" w:rsidTr="00FF1B4F">
        <w:trPr>
          <w:jc w:val="center"/>
        </w:trPr>
        <w:tc>
          <w:tcPr>
            <w:tcW w:w="3888" w:type="dxa"/>
          </w:tcPr>
          <w:p w14:paraId="43B11144"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1.</w:t>
            </w:r>
          </w:p>
          <w:p w14:paraId="7AF02BDA" w14:textId="77777777" w:rsidR="003670CC" w:rsidRPr="00E35AD5" w:rsidRDefault="003670CC" w:rsidP="00FF1B4F">
            <w:pPr>
              <w:autoSpaceDE w:val="0"/>
              <w:autoSpaceDN w:val="0"/>
              <w:adjustRightInd w:val="0"/>
              <w:rPr>
                <w:rFonts w:ascii="Arial" w:hAnsi="Arial" w:cs="Arial"/>
              </w:rPr>
            </w:pPr>
          </w:p>
        </w:tc>
        <w:tc>
          <w:tcPr>
            <w:tcW w:w="3420" w:type="dxa"/>
          </w:tcPr>
          <w:p w14:paraId="6ACF3557"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3.</w:t>
            </w:r>
          </w:p>
        </w:tc>
        <w:tc>
          <w:tcPr>
            <w:tcW w:w="3420" w:type="dxa"/>
          </w:tcPr>
          <w:p w14:paraId="2A3E4138"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5.</w:t>
            </w:r>
          </w:p>
        </w:tc>
      </w:tr>
      <w:tr w:rsidR="00535808" w:rsidRPr="00E35AD5" w14:paraId="7841B598" w14:textId="77777777" w:rsidTr="00FF1B4F">
        <w:trPr>
          <w:jc w:val="center"/>
        </w:trPr>
        <w:tc>
          <w:tcPr>
            <w:tcW w:w="3888" w:type="dxa"/>
          </w:tcPr>
          <w:p w14:paraId="36370A45"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2.</w:t>
            </w:r>
          </w:p>
          <w:p w14:paraId="7891B994" w14:textId="77777777" w:rsidR="003670CC" w:rsidRPr="00E35AD5" w:rsidRDefault="003670CC" w:rsidP="00FF1B4F">
            <w:pPr>
              <w:autoSpaceDE w:val="0"/>
              <w:autoSpaceDN w:val="0"/>
              <w:adjustRightInd w:val="0"/>
              <w:rPr>
                <w:rFonts w:ascii="Arial" w:hAnsi="Arial" w:cs="Arial"/>
              </w:rPr>
            </w:pPr>
          </w:p>
        </w:tc>
        <w:tc>
          <w:tcPr>
            <w:tcW w:w="3420" w:type="dxa"/>
          </w:tcPr>
          <w:p w14:paraId="09894BAB"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4.</w:t>
            </w:r>
          </w:p>
        </w:tc>
        <w:tc>
          <w:tcPr>
            <w:tcW w:w="3420" w:type="dxa"/>
          </w:tcPr>
          <w:p w14:paraId="73289DFC" w14:textId="77777777" w:rsidR="00535808" w:rsidRPr="00E35AD5" w:rsidRDefault="00535808" w:rsidP="00FF1B4F">
            <w:pPr>
              <w:autoSpaceDE w:val="0"/>
              <w:autoSpaceDN w:val="0"/>
              <w:adjustRightInd w:val="0"/>
              <w:rPr>
                <w:rFonts w:ascii="Arial" w:hAnsi="Arial" w:cs="Arial"/>
              </w:rPr>
            </w:pPr>
            <w:r w:rsidRPr="00E35AD5">
              <w:rPr>
                <w:rFonts w:ascii="Arial" w:hAnsi="Arial" w:cs="Arial"/>
              </w:rPr>
              <w:t>6.</w:t>
            </w:r>
          </w:p>
        </w:tc>
      </w:tr>
    </w:tbl>
    <w:p w14:paraId="0BE07B89" w14:textId="77777777" w:rsidR="009F75A3" w:rsidRPr="00E35AD5" w:rsidRDefault="00535808" w:rsidP="00FF1B4F">
      <w:pPr>
        <w:autoSpaceDE w:val="0"/>
        <w:autoSpaceDN w:val="0"/>
        <w:adjustRightInd w:val="0"/>
        <w:spacing w:after="0" w:line="240" w:lineRule="auto"/>
        <w:rPr>
          <w:rFonts w:ascii="Arial" w:hAnsi="Arial" w:cs="Arial"/>
        </w:rPr>
      </w:pPr>
      <w:r w:rsidRPr="00E35AD5">
        <w:rPr>
          <w:rFonts w:ascii="Arial" w:hAnsi="Arial" w:cs="Arial"/>
        </w:rPr>
        <w:t>*If you have more delegates that this please attach another copy of this form</w:t>
      </w:r>
    </w:p>
    <w:p w14:paraId="3DEFFF3A" w14:textId="77777777" w:rsidR="009F75A3" w:rsidRPr="00E35AD5" w:rsidRDefault="009F75A3" w:rsidP="00FF1B4F">
      <w:pPr>
        <w:autoSpaceDE w:val="0"/>
        <w:autoSpaceDN w:val="0"/>
        <w:adjustRightInd w:val="0"/>
        <w:spacing w:after="0" w:line="240" w:lineRule="auto"/>
        <w:rPr>
          <w:rFonts w:ascii="Arial" w:hAnsi="Arial" w:cs="Arial"/>
        </w:rPr>
      </w:pPr>
    </w:p>
    <w:p w14:paraId="3B1F2059" w14:textId="77777777" w:rsidR="009F75A3" w:rsidRPr="00E35AD5" w:rsidRDefault="00535808" w:rsidP="00FF1B4F">
      <w:pPr>
        <w:autoSpaceDE w:val="0"/>
        <w:autoSpaceDN w:val="0"/>
        <w:adjustRightInd w:val="0"/>
        <w:spacing w:after="0" w:line="240" w:lineRule="auto"/>
        <w:rPr>
          <w:rFonts w:ascii="Arial" w:hAnsi="Arial" w:cs="Arial"/>
        </w:rPr>
      </w:pPr>
      <w:r w:rsidRPr="00E35AD5">
        <w:rPr>
          <w:rFonts w:ascii="Arial" w:hAnsi="Arial" w:cs="Arial"/>
        </w:rPr>
        <w:t xml:space="preserve"> </w:t>
      </w:r>
      <w:r w:rsidR="009F75A3" w:rsidRPr="00E35AD5">
        <w:rPr>
          <w:rFonts w:ascii="Arial" w:hAnsi="Arial" w:cs="Arial"/>
        </w:rPr>
        <w:t>As the school chapter officer, I hereby certify that the above named are the</w:t>
      </w:r>
      <w:r w:rsidR="003670CC" w:rsidRPr="00E35AD5">
        <w:rPr>
          <w:rFonts w:ascii="Arial" w:hAnsi="Arial" w:cs="Arial"/>
        </w:rPr>
        <w:t xml:space="preserve"> </w:t>
      </w:r>
      <w:r w:rsidR="009F75A3" w:rsidRPr="00E35AD5">
        <w:rPr>
          <w:rFonts w:ascii="Arial" w:hAnsi="Arial" w:cs="Arial"/>
        </w:rPr>
        <w:t>official delegate</w:t>
      </w:r>
      <w:r w:rsidRPr="00E35AD5">
        <w:rPr>
          <w:rFonts w:ascii="Arial" w:hAnsi="Arial" w:cs="Arial"/>
        </w:rPr>
        <w:t>s</w:t>
      </w:r>
      <w:r w:rsidR="009F75A3" w:rsidRPr="00E35AD5">
        <w:rPr>
          <w:rFonts w:ascii="Arial" w:hAnsi="Arial" w:cs="Arial"/>
        </w:rPr>
        <w:t xml:space="preserve"> and alternate</w:t>
      </w:r>
      <w:r w:rsidRPr="00E35AD5">
        <w:rPr>
          <w:rFonts w:ascii="Arial" w:hAnsi="Arial" w:cs="Arial"/>
        </w:rPr>
        <w:t>s</w:t>
      </w:r>
      <w:r w:rsidR="009F75A3" w:rsidRPr="00E35AD5">
        <w:rPr>
          <w:rFonts w:ascii="Arial" w:hAnsi="Arial" w:cs="Arial"/>
        </w:rPr>
        <w:t xml:space="preserve"> of our </w:t>
      </w:r>
      <w:r w:rsidRPr="00E35AD5">
        <w:rPr>
          <w:rFonts w:ascii="Arial" w:hAnsi="Arial" w:cs="Arial"/>
        </w:rPr>
        <w:t>chapter</w:t>
      </w:r>
      <w:r w:rsidR="009F75A3" w:rsidRPr="00E35AD5">
        <w:rPr>
          <w:rFonts w:ascii="Arial" w:hAnsi="Arial" w:cs="Arial"/>
        </w:rPr>
        <w:t>, and are entitled to represent our</w:t>
      </w:r>
      <w:r w:rsidR="003670CC" w:rsidRPr="00E35AD5">
        <w:rPr>
          <w:rFonts w:ascii="Arial" w:hAnsi="Arial" w:cs="Arial"/>
        </w:rPr>
        <w:t xml:space="preserve"> </w:t>
      </w:r>
      <w:r w:rsidR="009F75A3" w:rsidRPr="00E35AD5">
        <w:rPr>
          <w:rFonts w:ascii="Arial" w:hAnsi="Arial" w:cs="Arial"/>
        </w:rPr>
        <w:t>members in the House of Delegates.</w:t>
      </w:r>
    </w:p>
    <w:p w14:paraId="3428CCBA" w14:textId="77777777" w:rsidR="00535808" w:rsidRPr="00E35AD5" w:rsidRDefault="00535808" w:rsidP="00FF1B4F">
      <w:pPr>
        <w:autoSpaceDE w:val="0"/>
        <w:autoSpaceDN w:val="0"/>
        <w:adjustRightInd w:val="0"/>
        <w:spacing w:after="0" w:line="240" w:lineRule="auto"/>
        <w:rPr>
          <w:rFonts w:ascii="Arial" w:hAnsi="Arial" w:cs="Arial"/>
        </w:rPr>
      </w:pPr>
    </w:p>
    <w:p w14:paraId="1C42BF9C" w14:textId="3DC81D80" w:rsidR="009F75A3" w:rsidRPr="00E35AD5" w:rsidRDefault="009F75A3" w:rsidP="00FF1B4F">
      <w:pPr>
        <w:autoSpaceDE w:val="0"/>
        <w:autoSpaceDN w:val="0"/>
        <w:adjustRightInd w:val="0"/>
        <w:spacing w:after="0" w:line="240" w:lineRule="auto"/>
        <w:rPr>
          <w:rFonts w:ascii="Arial" w:hAnsi="Arial" w:cs="Arial"/>
        </w:rPr>
      </w:pPr>
      <w:r w:rsidRPr="003F22F8">
        <w:rPr>
          <w:rFonts w:ascii="Arial" w:hAnsi="Arial" w:cs="Arial"/>
          <w:b/>
        </w:rPr>
        <w:t>Name</w:t>
      </w:r>
      <w:r w:rsidRPr="00E35AD5">
        <w:rPr>
          <w:rFonts w:ascii="Arial" w:hAnsi="Arial" w:cs="Arial"/>
        </w:rPr>
        <w:t>________</w:t>
      </w:r>
      <w:r w:rsidR="003F22F8">
        <w:rPr>
          <w:rFonts w:ascii="Arial" w:hAnsi="Arial" w:cs="Arial"/>
        </w:rPr>
        <w:t>________________</w:t>
      </w:r>
      <w:r w:rsidR="003670CC" w:rsidRPr="00E35AD5">
        <w:rPr>
          <w:rFonts w:ascii="Arial" w:hAnsi="Arial" w:cs="Arial"/>
        </w:rPr>
        <w:t>________</w:t>
      </w:r>
      <w:r w:rsidR="00FF1B4F">
        <w:rPr>
          <w:rFonts w:ascii="Arial" w:hAnsi="Arial" w:cs="Arial"/>
        </w:rPr>
        <w:t>___________</w:t>
      </w:r>
      <w:r w:rsidRPr="00E35AD5">
        <w:rPr>
          <w:rFonts w:ascii="Arial" w:hAnsi="Arial" w:cs="Arial"/>
        </w:rPr>
        <w:t xml:space="preserve"> </w:t>
      </w:r>
      <w:r w:rsidRPr="003F22F8">
        <w:rPr>
          <w:rFonts w:ascii="Arial" w:hAnsi="Arial" w:cs="Arial"/>
          <w:b/>
        </w:rPr>
        <w:t>NSNA Membership #</w:t>
      </w:r>
      <w:r w:rsidR="003F22F8">
        <w:rPr>
          <w:rFonts w:ascii="Arial" w:hAnsi="Arial" w:cs="Arial"/>
          <w:b/>
        </w:rPr>
        <w:t xml:space="preserve"> </w:t>
      </w:r>
      <w:r w:rsidRPr="003F22F8">
        <w:rPr>
          <w:rFonts w:ascii="Arial" w:hAnsi="Arial" w:cs="Arial"/>
        </w:rPr>
        <w:t>______</w:t>
      </w:r>
      <w:r w:rsidR="003670CC" w:rsidRPr="003F22F8">
        <w:rPr>
          <w:rFonts w:ascii="Arial" w:hAnsi="Arial" w:cs="Arial"/>
        </w:rPr>
        <w:t>___________</w:t>
      </w:r>
      <w:r w:rsidR="00FF1B4F" w:rsidRPr="003F22F8">
        <w:rPr>
          <w:rFonts w:ascii="Arial" w:hAnsi="Arial" w:cs="Arial"/>
        </w:rPr>
        <w:t>____</w:t>
      </w:r>
      <w:r w:rsidRPr="003F22F8">
        <w:rPr>
          <w:rFonts w:ascii="Arial" w:hAnsi="Arial" w:cs="Arial"/>
        </w:rPr>
        <w:t xml:space="preserve">  </w:t>
      </w:r>
    </w:p>
    <w:p w14:paraId="47BD7473" w14:textId="77777777" w:rsidR="009F75A3" w:rsidRPr="00E35AD5" w:rsidRDefault="009F75A3" w:rsidP="00FF1B4F">
      <w:pPr>
        <w:autoSpaceDE w:val="0"/>
        <w:autoSpaceDN w:val="0"/>
        <w:adjustRightInd w:val="0"/>
        <w:spacing w:after="0" w:line="240" w:lineRule="auto"/>
        <w:rPr>
          <w:rFonts w:ascii="Arial" w:hAnsi="Arial" w:cs="Arial"/>
        </w:rPr>
      </w:pPr>
    </w:p>
    <w:p w14:paraId="4A294322" w14:textId="188BC9C2" w:rsidR="00FF1B4F" w:rsidRDefault="009F75A3" w:rsidP="00FF1B4F">
      <w:pPr>
        <w:autoSpaceDE w:val="0"/>
        <w:autoSpaceDN w:val="0"/>
        <w:adjustRightInd w:val="0"/>
        <w:spacing w:after="0" w:line="240" w:lineRule="auto"/>
        <w:rPr>
          <w:rFonts w:ascii="Arial" w:hAnsi="Arial" w:cs="Arial"/>
        </w:rPr>
      </w:pPr>
      <w:r w:rsidRPr="003F22F8">
        <w:rPr>
          <w:rFonts w:ascii="Arial" w:hAnsi="Arial" w:cs="Arial"/>
          <w:b/>
        </w:rPr>
        <w:t xml:space="preserve">School Chapter Officer </w:t>
      </w:r>
      <w:r w:rsidRPr="00E35AD5">
        <w:rPr>
          <w:rFonts w:ascii="Arial" w:hAnsi="Arial" w:cs="Arial"/>
        </w:rPr>
        <w:t>(</w:t>
      </w:r>
      <w:r w:rsidRPr="003F22F8">
        <w:rPr>
          <w:rFonts w:ascii="Arial" w:hAnsi="Arial" w:cs="Arial"/>
          <w:i/>
        </w:rPr>
        <w:t>title</w:t>
      </w:r>
      <w:r w:rsidRPr="00E35AD5">
        <w:rPr>
          <w:rFonts w:ascii="Arial" w:hAnsi="Arial" w:cs="Arial"/>
        </w:rPr>
        <w:t>) _________________</w:t>
      </w:r>
      <w:r w:rsidR="003F22F8">
        <w:rPr>
          <w:rFonts w:ascii="Arial" w:hAnsi="Arial" w:cs="Arial"/>
        </w:rPr>
        <w:t>_________________</w:t>
      </w:r>
      <w:r w:rsidR="003670CC" w:rsidRPr="00E35AD5">
        <w:rPr>
          <w:rFonts w:ascii="Arial" w:hAnsi="Arial" w:cs="Arial"/>
        </w:rPr>
        <w:t>________________</w:t>
      </w:r>
      <w:r w:rsidR="00FF1B4F">
        <w:rPr>
          <w:rFonts w:ascii="Arial" w:hAnsi="Arial" w:cs="Arial"/>
        </w:rPr>
        <w:t>_____________</w:t>
      </w:r>
    </w:p>
    <w:p w14:paraId="2C0143A6" w14:textId="77777777" w:rsidR="00FF1B4F" w:rsidRPr="00FF1B4F" w:rsidRDefault="00FF1B4F" w:rsidP="00FF1B4F">
      <w:pPr>
        <w:autoSpaceDE w:val="0"/>
        <w:autoSpaceDN w:val="0"/>
        <w:adjustRightInd w:val="0"/>
        <w:spacing w:after="0" w:line="240" w:lineRule="auto"/>
        <w:jc w:val="center"/>
        <w:rPr>
          <w:rFonts w:ascii="Arial" w:hAnsi="Arial" w:cs="Arial"/>
          <w:b/>
          <w:bCs/>
          <w:caps/>
          <w:sz w:val="36"/>
        </w:rPr>
      </w:pPr>
      <w:r w:rsidRPr="00FF1B4F">
        <w:rPr>
          <w:rFonts w:ascii="Arial" w:hAnsi="Arial" w:cs="Arial"/>
          <w:bCs/>
          <w:caps/>
          <w:noProof/>
          <w:sz w:val="36"/>
        </w:rPr>
        <w:lastRenderedPageBreak/>
        <w:drawing>
          <wp:anchor distT="0" distB="0" distL="114300" distR="114300" simplePos="0" relativeHeight="251663360" behindDoc="0" locked="0" layoutInCell="1" allowOverlap="1" wp14:anchorId="68E09019" wp14:editId="0A04FD9B">
            <wp:simplePos x="0" y="0"/>
            <wp:positionH relativeFrom="column">
              <wp:posOffset>0</wp:posOffset>
            </wp:positionH>
            <wp:positionV relativeFrom="paragraph">
              <wp:posOffset>-114300</wp:posOffset>
            </wp:positionV>
            <wp:extent cx="555625" cy="592455"/>
            <wp:effectExtent l="0" t="0" r="3175" b="0"/>
            <wp:wrapTight wrapText="bothSides">
              <wp:wrapPolygon edited="0">
                <wp:start x="0" y="0"/>
                <wp:lineTo x="0" y="20373"/>
                <wp:lineTo x="20736" y="20373"/>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sa_logo.png"/>
                    <pic:cNvPicPr/>
                  </pic:nvPicPr>
                  <pic:blipFill>
                    <a:blip r:embed="rId5">
                      <a:extLst>
                        <a:ext uri="{28A0092B-C50C-407E-A947-70E740481C1C}">
                          <a14:useLocalDpi xmlns:a14="http://schemas.microsoft.com/office/drawing/2010/main" val="0"/>
                        </a:ext>
                      </a:extLst>
                    </a:blip>
                    <a:stretch>
                      <a:fillRect/>
                    </a:stretch>
                  </pic:blipFill>
                  <pic:spPr>
                    <a:xfrm>
                      <a:off x="0" y="0"/>
                      <a:ext cx="555625" cy="592455"/>
                    </a:xfrm>
                    <a:prstGeom prst="rect">
                      <a:avLst/>
                    </a:prstGeom>
                  </pic:spPr>
                </pic:pic>
              </a:graphicData>
            </a:graphic>
            <wp14:sizeRelH relativeFrom="page">
              <wp14:pctWidth>0</wp14:pctWidth>
            </wp14:sizeRelH>
            <wp14:sizeRelV relativeFrom="page">
              <wp14:pctHeight>0</wp14:pctHeight>
            </wp14:sizeRelV>
          </wp:anchor>
        </w:drawing>
      </w:r>
      <w:r w:rsidRPr="00FF1B4F">
        <w:rPr>
          <w:rFonts w:ascii="Arial" w:hAnsi="Arial" w:cs="Arial"/>
          <w:bCs/>
          <w:caps/>
          <w:noProof/>
          <w:sz w:val="36"/>
        </w:rPr>
        <w:drawing>
          <wp:anchor distT="0" distB="0" distL="114300" distR="114300" simplePos="0" relativeHeight="251662336" behindDoc="0" locked="0" layoutInCell="1" allowOverlap="1" wp14:anchorId="7C81D3B5" wp14:editId="1BA3D3FF">
            <wp:simplePos x="0" y="0"/>
            <wp:positionH relativeFrom="column">
              <wp:posOffset>6286500</wp:posOffset>
            </wp:positionH>
            <wp:positionV relativeFrom="paragraph">
              <wp:posOffset>-114300</wp:posOffset>
            </wp:positionV>
            <wp:extent cx="555625" cy="592455"/>
            <wp:effectExtent l="0" t="0" r="3175" b="0"/>
            <wp:wrapTight wrapText="bothSides">
              <wp:wrapPolygon edited="0">
                <wp:start x="0" y="0"/>
                <wp:lineTo x="0" y="20373"/>
                <wp:lineTo x="20736" y="20373"/>
                <wp:lineTo x="207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sa_logo.png"/>
                    <pic:cNvPicPr/>
                  </pic:nvPicPr>
                  <pic:blipFill>
                    <a:blip r:embed="rId5">
                      <a:extLst>
                        <a:ext uri="{28A0092B-C50C-407E-A947-70E740481C1C}">
                          <a14:useLocalDpi xmlns:a14="http://schemas.microsoft.com/office/drawing/2010/main" val="0"/>
                        </a:ext>
                      </a:extLst>
                    </a:blip>
                    <a:stretch>
                      <a:fillRect/>
                    </a:stretch>
                  </pic:blipFill>
                  <pic:spPr>
                    <a:xfrm>
                      <a:off x="0" y="0"/>
                      <a:ext cx="555625" cy="592455"/>
                    </a:xfrm>
                    <a:prstGeom prst="rect">
                      <a:avLst/>
                    </a:prstGeom>
                  </pic:spPr>
                </pic:pic>
              </a:graphicData>
            </a:graphic>
            <wp14:sizeRelH relativeFrom="page">
              <wp14:pctWidth>0</wp14:pctWidth>
            </wp14:sizeRelH>
            <wp14:sizeRelV relativeFrom="page">
              <wp14:pctHeight>0</wp14:pctHeight>
            </wp14:sizeRelV>
          </wp:anchor>
        </w:drawing>
      </w:r>
      <w:r w:rsidRPr="00FF1B4F">
        <w:rPr>
          <w:rFonts w:ascii="Arial" w:hAnsi="Arial" w:cs="Arial"/>
          <w:b/>
          <w:bCs/>
          <w:caps/>
          <w:sz w:val="36"/>
        </w:rPr>
        <w:t>Florida Nursing Students Association</w:t>
      </w:r>
    </w:p>
    <w:p w14:paraId="478CF80B" w14:textId="77777777" w:rsidR="003670CC" w:rsidRPr="00FF1B4F" w:rsidRDefault="00FF1B4F" w:rsidP="003670CC">
      <w:pPr>
        <w:spacing w:after="0" w:line="240" w:lineRule="auto"/>
        <w:jc w:val="center"/>
        <w:rPr>
          <w:rFonts w:ascii="Arial" w:eastAsia="Calibri" w:hAnsi="Arial" w:cs="Arial"/>
          <w:bCs/>
          <w:i/>
          <w:sz w:val="28"/>
          <w:szCs w:val="20"/>
        </w:rPr>
      </w:pPr>
      <w:r w:rsidRPr="00FF1B4F">
        <w:rPr>
          <w:rFonts w:ascii="Arial" w:eastAsia="Calibri" w:hAnsi="Arial" w:cs="Arial"/>
          <w:bCs/>
          <w:i/>
          <w:sz w:val="28"/>
          <w:szCs w:val="20"/>
        </w:rPr>
        <w:t>BYLAWS</w:t>
      </w:r>
    </w:p>
    <w:p w14:paraId="06149571" w14:textId="77777777" w:rsidR="003670CC" w:rsidRPr="00E35AD5" w:rsidRDefault="003670CC" w:rsidP="00FF1B4F">
      <w:pPr>
        <w:spacing w:after="0" w:line="240" w:lineRule="auto"/>
        <w:rPr>
          <w:rFonts w:ascii="Arial" w:eastAsia="Calibri" w:hAnsi="Arial" w:cs="Arial"/>
          <w:b/>
          <w:bCs/>
          <w:sz w:val="24"/>
          <w:szCs w:val="20"/>
          <w:u w:val="single"/>
        </w:rPr>
      </w:pPr>
    </w:p>
    <w:p w14:paraId="5EB5C28D" w14:textId="77777777" w:rsidR="003670CC" w:rsidRPr="00E35AD5" w:rsidRDefault="003670CC" w:rsidP="003670CC">
      <w:pPr>
        <w:spacing w:after="0" w:line="240" w:lineRule="auto"/>
        <w:jc w:val="center"/>
        <w:rPr>
          <w:rFonts w:ascii="Arial" w:eastAsia="Calibri" w:hAnsi="Arial" w:cs="Arial"/>
          <w:b/>
          <w:bCs/>
          <w:sz w:val="24"/>
          <w:szCs w:val="20"/>
          <w:u w:val="single"/>
        </w:rPr>
      </w:pPr>
      <w:r w:rsidRPr="00E35AD5">
        <w:rPr>
          <w:rFonts w:ascii="Arial" w:eastAsia="Calibri" w:hAnsi="Arial" w:cs="Arial"/>
          <w:b/>
          <w:bCs/>
          <w:sz w:val="24"/>
          <w:szCs w:val="20"/>
          <w:u w:val="single"/>
        </w:rPr>
        <w:t>ARTICLE IX – REPRESENTATION</w:t>
      </w:r>
    </w:p>
    <w:p w14:paraId="7DF58565" w14:textId="77777777" w:rsidR="003670CC" w:rsidRPr="00E35AD5" w:rsidRDefault="003670CC" w:rsidP="003670CC">
      <w:pPr>
        <w:spacing w:after="0" w:line="240" w:lineRule="auto"/>
        <w:jc w:val="center"/>
        <w:rPr>
          <w:rFonts w:ascii="Arial" w:eastAsia="Calibri" w:hAnsi="Arial" w:cs="Arial"/>
          <w:b/>
          <w:bCs/>
          <w:sz w:val="24"/>
          <w:szCs w:val="20"/>
          <w:u w:val="single"/>
        </w:rPr>
      </w:pPr>
    </w:p>
    <w:p w14:paraId="4F0B5C4A" w14:textId="77777777" w:rsidR="003670CC" w:rsidRDefault="003670CC" w:rsidP="003670CC">
      <w:pPr>
        <w:numPr>
          <w:ilvl w:val="0"/>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The voting body of all meetings of this association shall consist of the duly elected officers and duly accredited delegates from the chapter associations.  All delegates shall be members of the FNSA.  Each school chapter must be a constituent of both FNSA and NSNA.</w:t>
      </w:r>
    </w:p>
    <w:p w14:paraId="01E0729B" w14:textId="77777777" w:rsidR="00FF1B4F" w:rsidRPr="00E35AD5" w:rsidRDefault="00FF1B4F" w:rsidP="00FF1B4F">
      <w:pPr>
        <w:spacing w:after="0" w:line="240" w:lineRule="auto"/>
        <w:rPr>
          <w:rFonts w:ascii="Arial" w:eastAsia="Calibri" w:hAnsi="Arial" w:cs="Arial"/>
          <w:bCs/>
          <w:sz w:val="24"/>
          <w:szCs w:val="20"/>
        </w:rPr>
      </w:pPr>
    </w:p>
    <w:p w14:paraId="1A99511E" w14:textId="77777777" w:rsidR="003670CC" w:rsidRPr="00E35AD5" w:rsidRDefault="003670CC" w:rsidP="003670CC">
      <w:pPr>
        <w:numPr>
          <w:ilvl w:val="0"/>
          <w:numId w:val="2"/>
        </w:numPr>
        <w:spacing w:after="0" w:line="240" w:lineRule="auto"/>
        <w:rPr>
          <w:rFonts w:ascii="Arial" w:eastAsia="Calibri" w:hAnsi="Arial" w:cs="Arial"/>
          <w:bCs/>
          <w:sz w:val="24"/>
          <w:szCs w:val="20"/>
        </w:rPr>
      </w:pPr>
    </w:p>
    <w:p w14:paraId="06C9B735" w14:textId="25147067" w:rsidR="003670CC" w:rsidRPr="00FF1B4F" w:rsidRDefault="003670CC" w:rsidP="00FF1B4F">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 xml:space="preserve">Each constituent district shall be allowed </w:t>
      </w:r>
      <w:r w:rsidRPr="003F22F8">
        <w:rPr>
          <w:rFonts w:ascii="Arial" w:eastAsia="Calibri" w:hAnsi="Arial" w:cs="Arial"/>
          <w:bCs/>
          <w:sz w:val="24"/>
          <w:szCs w:val="20"/>
        </w:rPr>
        <w:t>one</w:t>
      </w:r>
      <w:r w:rsidR="00CB6423">
        <w:rPr>
          <w:rFonts w:ascii="Arial" w:eastAsia="Calibri" w:hAnsi="Arial" w:cs="Arial"/>
          <w:bCs/>
          <w:sz w:val="24"/>
          <w:szCs w:val="20"/>
        </w:rPr>
        <w:t xml:space="preserve"> (1)</w:t>
      </w:r>
      <w:r w:rsidRPr="003F22F8">
        <w:rPr>
          <w:rFonts w:ascii="Arial" w:eastAsia="Calibri" w:hAnsi="Arial" w:cs="Arial"/>
          <w:bCs/>
          <w:sz w:val="24"/>
          <w:szCs w:val="20"/>
        </w:rPr>
        <w:t xml:space="preserve"> delegate for fifteen (15) members</w:t>
      </w:r>
      <w:r w:rsidRPr="00E35AD5">
        <w:rPr>
          <w:rFonts w:ascii="Arial" w:eastAsia="Calibri" w:hAnsi="Arial" w:cs="Arial"/>
          <w:bCs/>
          <w:sz w:val="24"/>
          <w:szCs w:val="20"/>
        </w:rPr>
        <w:t>, or major fraction thereof, to the state annual meeting.</w:t>
      </w:r>
    </w:p>
    <w:p w14:paraId="0386256E" w14:textId="77777777" w:rsidR="003670CC" w:rsidRPr="00FF1B4F" w:rsidRDefault="003670CC" w:rsidP="00FF1B4F">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Each school chapter having achieved NSNA constituency shall be eligible for one delegate to state convention regardless of FNSA constituency. This delegate shall be over and above the number earned due to FNSA constituency.</w:t>
      </w:r>
    </w:p>
    <w:p w14:paraId="4C5690C7" w14:textId="77777777" w:rsidR="003670CC" w:rsidRPr="00FF1B4F" w:rsidRDefault="003670CC" w:rsidP="00FF1B4F">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 xml:space="preserve">Delegate representation shall be computed on the basis of membership in the district Nursing Students' Association </w:t>
      </w:r>
      <w:r w:rsidRPr="003F22F8">
        <w:rPr>
          <w:rFonts w:ascii="Arial" w:eastAsia="Calibri" w:hAnsi="Arial" w:cs="Arial"/>
          <w:bCs/>
          <w:sz w:val="24"/>
          <w:szCs w:val="20"/>
        </w:rPr>
        <w:t>twenty-five (25) days</w:t>
      </w:r>
      <w:r w:rsidRPr="00E35AD5">
        <w:rPr>
          <w:rFonts w:ascii="Arial" w:eastAsia="Calibri" w:hAnsi="Arial" w:cs="Arial"/>
          <w:bCs/>
          <w:sz w:val="24"/>
          <w:szCs w:val="20"/>
        </w:rPr>
        <w:t xml:space="preserve"> preceding an annual convention or special meeting of the association or postmarked by such time, or by submitting a complete list of members with verification (may consist of a photocopy of membership card or application and receipt of payment) to the Corresponding Secretary two (2) weeks preceding the annual convention.</w:t>
      </w:r>
    </w:p>
    <w:p w14:paraId="2FFCF564" w14:textId="77777777" w:rsidR="003670CC" w:rsidRPr="00FF1B4F" w:rsidRDefault="003670CC" w:rsidP="00FF1B4F">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Only persons selected by their district and credentialed at the annual convention may be seated as delegates. An</w:t>
      </w:r>
      <w:bookmarkStart w:id="0" w:name="_GoBack"/>
      <w:bookmarkEnd w:id="0"/>
      <w:r w:rsidRPr="00E35AD5">
        <w:rPr>
          <w:rFonts w:ascii="Arial" w:eastAsia="Calibri" w:hAnsi="Arial" w:cs="Arial"/>
          <w:bCs/>
          <w:sz w:val="24"/>
          <w:szCs w:val="20"/>
        </w:rPr>
        <w:t xml:space="preserve"> alternate may be designated.</w:t>
      </w:r>
    </w:p>
    <w:p w14:paraId="165EC1AA" w14:textId="77777777" w:rsidR="003670CC" w:rsidRPr="00FF1B4F" w:rsidRDefault="003670CC" w:rsidP="003670CC">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If a person is no longer able to fulfill the duties of a delegate, an alternate delegate may be designated.</w:t>
      </w:r>
    </w:p>
    <w:p w14:paraId="4C386369" w14:textId="77777777" w:rsidR="003670CC" w:rsidRPr="00FF1B4F" w:rsidRDefault="003670CC" w:rsidP="003670CC">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Alternate delegates must be credentialed prior to being seated.  Each school chapter meeting constituency requirement will be allowed one (1) alternate delegate for up to five (5) delegates or fraction thereof. (e.g. 1-5 = 1 alternate, 6-10 = 1 additional, etc.)</w:t>
      </w:r>
    </w:p>
    <w:p w14:paraId="2A4A8604" w14:textId="77777777" w:rsidR="003670CC" w:rsidRPr="00E35AD5" w:rsidRDefault="003670CC" w:rsidP="003670CC">
      <w:pPr>
        <w:numPr>
          <w:ilvl w:val="1"/>
          <w:numId w:val="2"/>
        </w:numPr>
        <w:spacing w:after="0" w:line="240" w:lineRule="auto"/>
        <w:rPr>
          <w:rFonts w:ascii="Arial" w:eastAsia="Calibri" w:hAnsi="Arial" w:cs="Arial"/>
          <w:bCs/>
          <w:sz w:val="24"/>
          <w:szCs w:val="20"/>
        </w:rPr>
      </w:pPr>
      <w:r w:rsidRPr="00E35AD5">
        <w:rPr>
          <w:rFonts w:ascii="Arial" w:eastAsia="Calibri" w:hAnsi="Arial" w:cs="Arial"/>
          <w:bCs/>
          <w:sz w:val="24"/>
          <w:szCs w:val="20"/>
        </w:rPr>
        <w:t>Members in attendance who are not voting delegates may discuss an issue before the House of Delegates but may not make a motion or vote.</w:t>
      </w:r>
    </w:p>
    <w:p w14:paraId="08041D40" w14:textId="77777777" w:rsidR="003670CC" w:rsidRPr="00535808" w:rsidRDefault="003670CC" w:rsidP="009F75A3">
      <w:pPr>
        <w:autoSpaceDE w:val="0"/>
        <w:autoSpaceDN w:val="0"/>
        <w:adjustRightInd w:val="0"/>
        <w:spacing w:after="0" w:line="240" w:lineRule="auto"/>
        <w:rPr>
          <w:rFonts w:ascii="Arial Narrow" w:hAnsi="Arial Narrow" w:cs="TT1A5t00"/>
        </w:rPr>
      </w:pPr>
    </w:p>
    <w:p w14:paraId="20E2D2E7" w14:textId="77777777" w:rsidR="00AF7214" w:rsidRPr="00535808" w:rsidRDefault="003670CC" w:rsidP="009F75A3">
      <w:pPr>
        <w:rPr>
          <w:rFonts w:ascii="Arial Narrow" w:hAnsi="Arial Narrow"/>
        </w:rPr>
      </w:pPr>
      <w:r>
        <w:rPr>
          <w:rFonts w:ascii="Arial Narrow" w:hAnsi="Arial Narrow" w:cs="TT1A5t00"/>
        </w:rPr>
        <w:t xml:space="preserve"> </w:t>
      </w:r>
    </w:p>
    <w:sectPr w:rsidR="00AF7214" w:rsidRPr="00535808" w:rsidSect="00535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T1A5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555"/>
    <w:multiLevelType w:val="multilevel"/>
    <w:tmpl w:val="5184C800"/>
    <w:lvl w:ilvl="0">
      <w:start w:val="1"/>
      <w:numFmt w:val="decimal"/>
      <w:lvlText w:val="SECTION %1."/>
      <w:lvlJc w:val="left"/>
      <w:pPr>
        <w:tabs>
          <w:tab w:val="num" w:pos="360"/>
        </w:tabs>
        <w:ind w:left="1440" w:hanging="1440"/>
      </w:pPr>
      <w:rPr>
        <w:rFonts w:hint="default"/>
        <w:b w:val="0"/>
        <w:i w:val="0"/>
        <w:u w:val="single"/>
      </w:rPr>
    </w:lvl>
    <w:lvl w:ilvl="1">
      <w:start w:val="1"/>
      <w:numFmt w:val="lowerLetter"/>
      <w:lvlText w:val="(%2)"/>
      <w:lvlJc w:val="left"/>
      <w:pPr>
        <w:tabs>
          <w:tab w:val="num" w:pos="2160"/>
        </w:tabs>
        <w:ind w:left="2160" w:hanging="432"/>
      </w:pPr>
      <w:rPr>
        <w:rFonts w:hint="default"/>
        <w:b w:val="0"/>
        <w:i w:val="0"/>
      </w:rPr>
    </w:lvl>
    <w:lvl w:ilvl="2">
      <w:start w:val="1"/>
      <w:numFmt w:val="decimal"/>
      <w:lvlText w:val="%3."/>
      <w:lvlJc w:val="left"/>
      <w:pPr>
        <w:tabs>
          <w:tab w:val="num" w:pos="2592"/>
        </w:tabs>
        <w:ind w:left="2592" w:hanging="288"/>
      </w:pPr>
      <w:rPr>
        <w:rFonts w:hint="default"/>
        <w:b w:val="0"/>
        <w:i w:val="0"/>
      </w:rPr>
    </w:lvl>
    <w:lvl w:ilvl="3">
      <w:start w:val="1"/>
      <w:numFmt w:val="lowerLetter"/>
      <w:lvlText w:val="%4."/>
      <w:lvlJc w:val="left"/>
      <w:pPr>
        <w:tabs>
          <w:tab w:val="num" w:pos="1440"/>
        </w:tabs>
        <w:ind w:left="1440" w:hanging="360"/>
      </w:pPr>
      <w:rPr>
        <w:rFonts w:hint="default"/>
        <w:b w:val="0"/>
        <w:i w:val="0"/>
        <w:color w:val="auto"/>
      </w:rPr>
    </w:lvl>
    <w:lvl w:ilvl="4">
      <w:start w:val="1"/>
      <w:numFmt w:val="lowerRoman"/>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9DF1444"/>
    <w:multiLevelType w:val="hybridMultilevel"/>
    <w:tmpl w:val="A1444EC6"/>
    <w:lvl w:ilvl="0" w:tplc="72B2A9F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A3"/>
    <w:rsid w:val="00202DC5"/>
    <w:rsid w:val="00220373"/>
    <w:rsid w:val="003670CC"/>
    <w:rsid w:val="003F22F8"/>
    <w:rsid w:val="00535808"/>
    <w:rsid w:val="009F75A3"/>
    <w:rsid w:val="00B47D01"/>
    <w:rsid w:val="00BE7A47"/>
    <w:rsid w:val="00CB6423"/>
    <w:rsid w:val="00E35AD5"/>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87D16"/>
  <w15:docId w15:val="{9924F84A-44FB-4F93-BE3F-7995C5CD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5A3"/>
    <w:rPr>
      <w:color w:val="0000FF" w:themeColor="hyperlink"/>
      <w:u w:val="single"/>
    </w:rPr>
  </w:style>
  <w:style w:type="paragraph" w:styleId="ListParagraph">
    <w:name w:val="List Paragraph"/>
    <w:basedOn w:val="Normal"/>
    <w:uiPriority w:val="34"/>
    <w:qFormat/>
    <w:rsid w:val="009F75A3"/>
    <w:pPr>
      <w:ind w:left="720"/>
      <w:contextualSpacing/>
    </w:pPr>
  </w:style>
  <w:style w:type="table" w:styleId="TableGrid">
    <w:name w:val="Table Grid"/>
    <w:basedOn w:val="TableNormal"/>
    <w:uiPriority w:val="59"/>
    <w:rsid w:val="0053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A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A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sa.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Fuller</dc:creator>
  <cp:lastModifiedBy>Chris Demezier</cp:lastModifiedBy>
  <cp:revision>6</cp:revision>
  <dcterms:created xsi:type="dcterms:W3CDTF">2014-09-29T01:03:00Z</dcterms:created>
  <dcterms:modified xsi:type="dcterms:W3CDTF">2016-10-04T00:39:00Z</dcterms:modified>
</cp:coreProperties>
</file>